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895A" w14:textId="0B23A454" w:rsidR="00386AF6" w:rsidRPr="005534BD" w:rsidRDefault="002C5919" w:rsidP="002745E1">
      <w:pPr>
        <w:rPr>
          <w:b/>
          <w:bCs/>
          <w:sz w:val="36"/>
          <w:szCs w:val="32"/>
        </w:rPr>
      </w:pPr>
      <w:r w:rsidRPr="005534BD">
        <w:rPr>
          <w:b/>
          <w:bCs/>
          <w:sz w:val="36"/>
          <w:szCs w:val="32"/>
        </w:rPr>
        <w:t>The many way a tropical cyclone can kill you</w:t>
      </w:r>
    </w:p>
    <w:p w14:paraId="7163E5A2" w14:textId="36A093D5" w:rsidR="002C5919" w:rsidRDefault="002C5919" w:rsidP="002745E1">
      <w:r>
        <w:t xml:space="preserve">Which are </w:t>
      </w:r>
      <w:r w:rsidRPr="005534BD">
        <w:rPr>
          <w:b/>
          <w:bCs/>
        </w:rPr>
        <w:t>direct/primary</w:t>
      </w:r>
      <w:r>
        <w:t xml:space="preserve"> </w:t>
      </w:r>
      <w:r w:rsidR="00E01B34">
        <w:t>hazards</w:t>
      </w:r>
      <w:r>
        <w:t xml:space="preserve">, and which are </w:t>
      </w:r>
      <w:r w:rsidRPr="005534BD">
        <w:rPr>
          <w:b/>
          <w:bCs/>
        </w:rPr>
        <w:t>indirect/secondary</w:t>
      </w:r>
      <w:r>
        <w:t>?</w:t>
      </w:r>
      <w:r w:rsidR="00E01B34">
        <w:t xml:space="preserve">  </w:t>
      </w:r>
      <w:r w:rsidR="005534BD">
        <w:br/>
      </w:r>
      <w:r w:rsidR="00E01B34">
        <w:t>Which could be either?</w:t>
      </w:r>
    </w:p>
    <w:tbl>
      <w:tblPr>
        <w:tblStyle w:val="TableGrid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2C5919" w:rsidRPr="008631A7" w14:paraId="16EA8B97" w14:textId="77777777" w:rsidTr="008631A7">
        <w:trPr>
          <w:trHeight w:val="2551"/>
        </w:trPr>
        <w:tc>
          <w:tcPr>
            <w:tcW w:w="2551" w:type="dxa"/>
          </w:tcPr>
          <w:p w14:paraId="26DD978D" w14:textId="2ECA5ACB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Traumatic injury</w:t>
            </w:r>
            <w:r w:rsidRPr="008631A7">
              <w:rPr>
                <w:rFonts w:cs="Open Sans"/>
                <w:color w:val="70AD47" w:themeColor="accent6"/>
                <w:sz w:val="22"/>
              </w:rPr>
              <w:t>, i.e. any injury that causes wounds, broken bones, or internal bleeding</w:t>
            </w:r>
          </w:p>
          <w:p w14:paraId="281F0E46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54A5AED1" w14:textId="24B9BA38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Acute exacerbation of chronic condition(s)</w:t>
            </w:r>
            <w:r w:rsidRPr="008631A7">
              <w:rPr>
                <w:rFonts w:cs="Open Sans"/>
                <w:sz w:val="22"/>
              </w:rPr>
              <w:t xml:space="preserve"> (e.g. asthma, </w:t>
            </w:r>
            <w:r w:rsidR="003206FB" w:rsidRPr="008631A7">
              <w:rPr>
                <w:rFonts w:cs="Open Sans"/>
                <w:sz w:val="22"/>
              </w:rPr>
              <w:t>heart</w:t>
            </w:r>
            <w:r w:rsidRPr="008631A7">
              <w:rPr>
                <w:rFonts w:cs="Open Sans"/>
                <w:sz w:val="22"/>
              </w:rPr>
              <w:t>)</w:t>
            </w:r>
          </w:p>
          <w:p w14:paraId="4A736387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253CCA2F" w14:textId="0429C519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Clean</w:t>
            </w:r>
            <w:r w:rsidR="003206FB" w:rsidRPr="008631A7">
              <w:rPr>
                <w:rFonts w:cs="Open Sans"/>
                <w:b/>
                <w:bCs/>
                <w:sz w:val="22"/>
              </w:rPr>
              <w:t>-</w:t>
            </w:r>
            <w:r w:rsidRPr="008631A7">
              <w:rPr>
                <w:rFonts w:cs="Open Sans"/>
                <w:b/>
                <w:bCs/>
                <w:sz w:val="22"/>
              </w:rPr>
              <w:t>up</w:t>
            </w:r>
            <w:r w:rsidRPr="008631A7">
              <w:rPr>
                <w:rFonts w:cs="Open Sans"/>
                <w:sz w:val="22"/>
              </w:rPr>
              <w:t xml:space="preserve"> after disaster (e.g. chain-saw injury, electrocution)</w:t>
            </w:r>
          </w:p>
          <w:p w14:paraId="47BE128D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72166F2B" w14:textId="71CDCBAA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Electrocution</w:t>
            </w:r>
            <w:r w:rsidR="003206FB" w:rsidRPr="008631A7">
              <w:rPr>
                <w:rFonts w:cs="Open Sans"/>
                <w:color w:val="70AD47" w:themeColor="accent6"/>
                <w:sz w:val="22"/>
              </w:rPr>
              <w:t>, either in the home, in a shelter, or in the street.  (Normally in relation to flooding/water)</w:t>
            </w:r>
          </w:p>
          <w:p w14:paraId="61DA8343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</w:tr>
      <w:tr w:rsidR="002C5919" w:rsidRPr="008631A7" w14:paraId="1DA50341" w14:textId="77777777" w:rsidTr="008631A7">
        <w:trPr>
          <w:trHeight w:val="2551"/>
        </w:trPr>
        <w:tc>
          <w:tcPr>
            <w:tcW w:w="2551" w:type="dxa"/>
          </w:tcPr>
          <w:p w14:paraId="59C09123" w14:textId="0D71F932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Suffocation</w:t>
            </w:r>
            <w:r w:rsidR="003206FB" w:rsidRPr="008631A7">
              <w:rPr>
                <w:rFonts w:cs="Open Sans"/>
                <w:color w:val="70AD47" w:themeColor="accent6"/>
                <w:sz w:val="22"/>
              </w:rPr>
              <w:t>, e.g. due to crushing under collapsed building, because of trauma from debris impact, (e.g. damage to windpipe)</w:t>
            </w:r>
          </w:p>
          <w:p w14:paraId="3EF9E910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35587C22" w14:textId="3DC86CD4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Escaping or fleeing</w:t>
            </w:r>
            <w:r w:rsidRPr="008631A7">
              <w:rPr>
                <w:rFonts w:cs="Open Sans"/>
                <w:sz w:val="22"/>
              </w:rPr>
              <w:t xml:space="preserve"> the disaster (e.g. saw the tornado and fell while rushing down storm shelter stairs</w:t>
            </w:r>
            <w:r w:rsidR="003206FB" w:rsidRPr="008631A7">
              <w:rPr>
                <w:rFonts w:cs="Open Sans"/>
                <w:sz w:val="22"/>
              </w:rPr>
              <w:t>)</w:t>
            </w:r>
          </w:p>
          <w:p w14:paraId="146ED00D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64A5C897" w14:textId="5DA3618D" w:rsidR="002C5919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Burns</w:t>
            </w:r>
          </w:p>
          <w:p w14:paraId="5FE24E64" w14:textId="03A81A4D" w:rsidR="008D5DDB" w:rsidRPr="008D5DDB" w:rsidRDefault="008D5DDB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D5DDB">
              <w:rPr>
                <w:rFonts w:cs="Open Sans"/>
                <w:color w:val="70AD47" w:themeColor="accent6"/>
                <w:sz w:val="22"/>
              </w:rPr>
              <w:t>Keep it clean, and keep it cool.</w:t>
            </w:r>
            <w:r>
              <w:rPr>
                <w:rFonts w:cs="Open Sans"/>
                <w:color w:val="70AD47" w:themeColor="accent6"/>
                <w:sz w:val="22"/>
              </w:rPr>
              <w:t xml:space="preserve">  Don’t put cream or a plaster on it!</w:t>
            </w:r>
          </w:p>
          <w:p w14:paraId="7A302FE7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55032A0A" w14:textId="4D03C56D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Evacuation</w:t>
            </w:r>
            <w:r w:rsidRPr="008631A7">
              <w:rPr>
                <w:rFonts w:cs="Open Sans"/>
                <w:sz w:val="22"/>
              </w:rPr>
              <w:t xml:space="preserve"> (e.g. vehicle </w:t>
            </w:r>
            <w:r w:rsidR="003206FB" w:rsidRPr="008631A7">
              <w:rPr>
                <w:rFonts w:cs="Open Sans"/>
                <w:sz w:val="22"/>
              </w:rPr>
              <w:t>accident</w:t>
            </w:r>
            <w:r w:rsidRPr="008631A7">
              <w:rPr>
                <w:rFonts w:cs="Open Sans"/>
                <w:sz w:val="22"/>
              </w:rPr>
              <w:t xml:space="preserve"> while evacuating before the storm</w:t>
            </w:r>
            <w:r w:rsidR="003206FB" w:rsidRPr="008631A7">
              <w:rPr>
                <w:rFonts w:cs="Open Sans"/>
                <w:sz w:val="22"/>
              </w:rPr>
              <w:t xml:space="preserve"> – driven by you or someone else</w:t>
            </w:r>
            <w:r w:rsidRPr="008631A7">
              <w:rPr>
                <w:rFonts w:cs="Open Sans"/>
                <w:sz w:val="22"/>
              </w:rPr>
              <w:t>)</w:t>
            </w:r>
          </w:p>
          <w:p w14:paraId="25AA9F11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</w:tr>
      <w:tr w:rsidR="002C5919" w:rsidRPr="008631A7" w14:paraId="74C624EF" w14:textId="77777777" w:rsidTr="008631A7">
        <w:trPr>
          <w:trHeight w:val="2551"/>
        </w:trPr>
        <w:tc>
          <w:tcPr>
            <w:tcW w:w="2551" w:type="dxa"/>
          </w:tcPr>
          <w:p w14:paraId="64C06058" w14:textId="7ED201C3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Falls</w:t>
            </w:r>
            <w:r w:rsidR="00E01B34" w:rsidRPr="008631A7">
              <w:rPr>
                <w:rFonts w:cs="Open Sans"/>
                <w:color w:val="70AD47" w:themeColor="accent6"/>
                <w:sz w:val="22"/>
              </w:rPr>
              <w:t>, whether before/during/after the storm.</w:t>
            </w:r>
          </w:p>
          <w:p w14:paraId="5E7A914E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7EC6A312" w14:textId="517AFFE3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Exposure to industrial or chemical hazards</w:t>
            </w:r>
            <w:r w:rsidRPr="008631A7">
              <w:rPr>
                <w:rFonts w:cs="Open Sans"/>
                <w:sz w:val="22"/>
              </w:rPr>
              <w:t xml:space="preserve"> (e.g. chemical release from damaged </w:t>
            </w:r>
            <w:r w:rsidR="00E01B34" w:rsidRPr="008631A7">
              <w:rPr>
                <w:rFonts w:cs="Open Sans"/>
                <w:sz w:val="22"/>
              </w:rPr>
              <w:t>production/storage plants)</w:t>
            </w:r>
          </w:p>
          <w:p w14:paraId="1F253C1F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1053FE42" w14:textId="76B77CF4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Loss/disruption of public utilities</w:t>
            </w:r>
            <w:r w:rsidRPr="008631A7">
              <w:rPr>
                <w:rFonts w:cs="Open Sans"/>
                <w:sz w:val="22"/>
              </w:rPr>
              <w:t xml:space="preserve"> (e.g. </w:t>
            </w:r>
            <w:r w:rsidR="00E01B34" w:rsidRPr="008631A7">
              <w:rPr>
                <w:rFonts w:cs="Open Sans"/>
                <w:sz w:val="22"/>
              </w:rPr>
              <w:t>loss of electricity supply causes food to spoil leading to food poisoning, or no light leads to a fall at night</w:t>
            </w:r>
            <w:r w:rsidRPr="008631A7">
              <w:rPr>
                <w:rFonts w:cs="Open Sans"/>
                <w:sz w:val="22"/>
              </w:rPr>
              <w:t>)</w:t>
            </w:r>
          </w:p>
          <w:p w14:paraId="7280427B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20BD17B8" w14:textId="77777777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  <w:u w:val="single"/>
              </w:rPr>
              <w:t>Hypo</w:t>
            </w: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thermia</w:t>
            </w:r>
            <w:r w:rsidRPr="008631A7">
              <w:rPr>
                <w:rFonts w:cs="Open Sans"/>
                <w:color w:val="70AD47" w:themeColor="accent6"/>
                <w:sz w:val="22"/>
              </w:rPr>
              <w:t xml:space="preserve"> (cold)</w:t>
            </w:r>
          </w:p>
          <w:p w14:paraId="3D8364FD" w14:textId="1261E5E2" w:rsidR="002C5919" w:rsidRPr="008631A7" w:rsidRDefault="00E01B34" w:rsidP="002745E1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Your core body temperature falls below 35</w:t>
            </w:r>
            <w:r w:rsidRPr="008631A7">
              <w:rPr>
                <w:rFonts w:cs="Open Sans"/>
                <w:sz w:val="22"/>
                <w:vertAlign w:val="superscript"/>
              </w:rPr>
              <w:t>o</w:t>
            </w:r>
            <w:r w:rsidRPr="008631A7">
              <w:rPr>
                <w:rFonts w:cs="Open Sans"/>
                <w:sz w:val="22"/>
              </w:rPr>
              <w:t>C</w:t>
            </w:r>
          </w:p>
        </w:tc>
      </w:tr>
      <w:tr w:rsidR="002C5919" w:rsidRPr="008631A7" w14:paraId="11DDFB96" w14:textId="77777777" w:rsidTr="008631A7">
        <w:trPr>
          <w:trHeight w:val="2551"/>
        </w:trPr>
        <w:tc>
          <w:tcPr>
            <w:tcW w:w="2551" w:type="dxa"/>
          </w:tcPr>
          <w:p w14:paraId="63009E65" w14:textId="77777777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  <w:u w:val="single"/>
              </w:rPr>
              <w:t>Hyper</w:t>
            </w: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thermia</w:t>
            </w:r>
            <w:r w:rsidRPr="008631A7">
              <w:rPr>
                <w:rFonts w:cs="Open Sans"/>
                <w:color w:val="70AD47" w:themeColor="accent6"/>
                <w:sz w:val="22"/>
              </w:rPr>
              <w:t xml:space="preserve"> (heat)</w:t>
            </w:r>
          </w:p>
          <w:p w14:paraId="7083DBA8" w14:textId="50BCD90E" w:rsidR="00E01B34" w:rsidRPr="008631A7" w:rsidRDefault="00E01B34" w:rsidP="002745E1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Your core body temperature rises above 40.5</w:t>
            </w:r>
            <w:r w:rsidRPr="008631A7">
              <w:rPr>
                <w:rFonts w:cs="Open Sans"/>
                <w:sz w:val="22"/>
                <w:vertAlign w:val="superscript"/>
              </w:rPr>
              <w:t>o</w:t>
            </w:r>
            <w:r w:rsidRPr="008631A7">
              <w:rPr>
                <w:rFonts w:cs="Open Sans"/>
                <w:sz w:val="22"/>
              </w:rPr>
              <w:t>C</w:t>
            </w:r>
          </w:p>
        </w:tc>
        <w:tc>
          <w:tcPr>
            <w:tcW w:w="2551" w:type="dxa"/>
          </w:tcPr>
          <w:p w14:paraId="43D89B3F" w14:textId="77DFD2A3" w:rsidR="002C5919" w:rsidRPr="008631A7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Fire or smoke inhalation</w:t>
            </w:r>
          </w:p>
          <w:p w14:paraId="0D8EBF89" w14:textId="48399737" w:rsidR="002C5919" w:rsidRPr="008631A7" w:rsidRDefault="00E01B34" w:rsidP="002745E1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Breathing fire sounds worst, doesn’t it?</w:t>
            </w:r>
          </w:p>
        </w:tc>
        <w:tc>
          <w:tcPr>
            <w:tcW w:w="2551" w:type="dxa"/>
          </w:tcPr>
          <w:p w14:paraId="17C96EB5" w14:textId="646AED59" w:rsidR="002C5919" w:rsidRPr="008631A7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Blunt-force trauma</w:t>
            </w:r>
          </w:p>
          <w:p w14:paraId="75205D66" w14:textId="55F96206" w:rsidR="00E01B34" w:rsidRPr="008631A7" w:rsidRDefault="00E01B34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color w:val="70AD47" w:themeColor="accent6"/>
                <w:sz w:val="22"/>
              </w:rPr>
              <w:t>Being hit hard enough (with anything) to kill you</w:t>
            </w:r>
          </w:p>
          <w:p w14:paraId="385695DB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245D8F7E" w14:textId="7841A681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Loss/disruption of transportation-related services</w:t>
            </w:r>
            <w:r w:rsidRPr="008631A7">
              <w:rPr>
                <w:rFonts w:cs="Open Sans"/>
                <w:sz w:val="22"/>
              </w:rPr>
              <w:t xml:space="preserve"> (e.g. lack of medical transport to </w:t>
            </w:r>
            <w:r w:rsidR="00E01B34" w:rsidRPr="008631A7">
              <w:rPr>
                <w:rFonts w:cs="Open Sans"/>
                <w:sz w:val="22"/>
              </w:rPr>
              <w:t xml:space="preserve">kidney </w:t>
            </w:r>
            <w:r w:rsidRPr="008631A7">
              <w:rPr>
                <w:rFonts w:cs="Open Sans"/>
                <w:sz w:val="22"/>
              </w:rPr>
              <w:t>dialysis)</w:t>
            </w:r>
          </w:p>
          <w:p w14:paraId="6CBFB70A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</w:tr>
      <w:tr w:rsidR="002C5919" w:rsidRPr="008631A7" w14:paraId="1A25C9B5" w14:textId="77777777" w:rsidTr="008631A7">
        <w:trPr>
          <w:trHeight w:val="2551"/>
        </w:trPr>
        <w:tc>
          <w:tcPr>
            <w:tcW w:w="2551" w:type="dxa"/>
          </w:tcPr>
          <w:p w14:paraId="7C057F40" w14:textId="00C78671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lastRenderedPageBreak/>
              <w:t>Loss/disruption of usual access to medical or mental health care</w:t>
            </w:r>
            <w:r w:rsidRPr="008631A7">
              <w:rPr>
                <w:rFonts w:cs="Open Sans"/>
                <w:sz w:val="22"/>
              </w:rPr>
              <w:t xml:space="preserve"> (e.g. oxygen</w:t>
            </w:r>
            <w:r w:rsidR="00E01B34" w:rsidRPr="008631A7">
              <w:rPr>
                <w:rFonts w:cs="Open Sans"/>
                <w:sz w:val="22"/>
              </w:rPr>
              <w:t xml:space="preserve"> if you have lung disease</w:t>
            </w:r>
            <w:r w:rsidRPr="008631A7">
              <w:rPr>
                <w:rFonts w:cs="Open Sans"/>
                <w:sz w:val="22"/>
              </w:rPr>
              <w:t>)</w:t>
            </w:r>
          </w:p>
          <w:p w14:paraId="0C097433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48FA1FBE" w14:textId="64A3612A" w:rsidR="002C5919" w:rsidRPr="008631A7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Crushing</w:t>
            </w:r>
          </w:p>
          <w:p w14:paraId="6AD38024" w14:textId="099DAB76" w:rsidR="00E01B34" w:rsidRPr="008631A7" w:rsidRDefault="00E01B34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color w:val="70AD47" w:themeColor="accent6"/>
                <w:sz w:val="22"/>
              </w:rPr>
              <w:t>Squashed flat or crushed just enough to get you with shock when you are released.</w:t>
            </w:r>
          </w:p>
          <w:p w14:paraId="61BB7FAC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7A489302" w14:textId="017D55DA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Preparation for disaster</w:t>
            </w:r>
            <w:r w:rsidRPr="008631A7">
              <w:rPr>
                <w:rFonts w:cs="Open Sans"/>
                <w:sz w:val="22"/>
              </w:rPr>
              <w:t xml:space="preserve"> (e.g. falling while putting up storm windows)</w:t>
            </w:r>
          </w:p>
          <w:p w14:paraId="711DDDB2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2E8FEF09" w14:textId="77777777" w:rsidR="002C5919" w:rsidRPr="008631A7" w:rsidRDefault="002C5919" w:rsidP="002C5919">
            <w:pPr>
              <w:rPr>
                <w:rFonts w:cs="Open Sans"/>
                <w:b/>
                <w:bCs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Psychosocial stress or anxiety</w:t>
            </w:r>
          </w:p>
          <w:p w14:paraId="21CEEB4E" w14:textId="7D2E93D0" w:rsidR="002C5919" w:rsidRPr="008631A7" w:rsidRDefault="00E01B34" w:rsidP="002745E1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Literally worrying yourself to death</w:t>
            </w:r>
          </w:p>
        </w:tc>
      </w:tr>
      <w:tr w:rsidR="002C5919" w:rsidRPr="008631A7" w14:paraId="0B821AF7" w14:textId="77777777" w:rsidTr="008631A7">
        <w:trPr>
          <w:trHeight w:val="2551"/>
        </w:trPr>
        <w:tc>
          <w:tcPr>
            <w:tcW w:w="2551" w:type="dxa"/>
          </w:tcPr>
          <w:p w14:paraId="153860F9" w14:textId="7EE98F17" w:rsidR="002C5919" w:rsidRPr="008631A7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Radiation or chemical poisoning</w:t>
            </w:r>
          </w:p>
          <w:p w14:paraId="6123615C" w14:textId="0BCB9BE9" w:rsidR="00E01B34" w:rsidRPr="008631A7" w:rsidRDefault="00E01B34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color w:val="70AD47" w:themeColor="accent6"/>
                <w:sz w:val="22"/>
              </w:rPr>
              <w:t>You were told not to drink it/touch it/poke it</w:t>
            </w:r>
          </w:p>
          <w:p w14:paraId="36B7EB56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2ADFF8C6" w14:textId="1D28E6E7" w:rsidR="002C5919" w:rsidRPr="008631A7" w:rsidRDefault="002C5919" w:rsidP="002C5919">
            <w:pPr>
              <w:rPr>
                <w:rFonts w:cs="Open Sans"/>
                <w:b/>
                <w:bCs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Social disruption, including riots or anarchy</w:t>
            </w:r>
          </w:p>
          <w:p w14:paraId="452EFAAB" w14:textId="4AC39C58" w:rsidR="00E01B34" w:rsidRPr="008631A7" w:rsidRDefault="00E01B34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(Whether or not you were involved yourself)</w:t>
            </w:r>
          </w:p>
          <w:p w14:paraId="48CC2021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6ADB5519" w14:textId="4D51BEE0" w:rsidR="002C5919" w:rsidRPr="008631A7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Penetrating injury</w:t>
            </w:r>
          </w:p>
          <w:p w14:paraId="54146839" w14:textId="7F731631" w:rsidR="00E01B34" w:rsidRPr="008631A7" w:rsidRDefault="00E01B34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color w:val="70AD47" w:themeColor="accent6"/>
                <w:sz w:val="22"/>
              </w:rPr>
              <w:t>From falling on a knife, to being impaled by a garden umbrella or cyclone-accelerated pigeon</w:t>
            </w:r>
          </w:p>
          <w:p w14:paraId="59F95C51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  <w:tc>
          <w:tcPr>
            <w:tcW w:w="2551" w:type="dxa"/>
          </w:tcPr>
          <w:p w14:paraId="335F9CEA" w14:textId="7D274C8F" w:rsidR="002C5919" w:rsidRPr="008631A7" w:rsidRDefault="002C5919" w:rsidP="002C5919">
            <w:pPr>
              <w:rPr>
                <w:rFonts w:cs="Open Sans"/>
                <w:b/>
                <w:bCs/>
                <w:color w:val="70AD47" w:themeColor="accent6"/>
                <w:sz w:val="22"/>
              </w:rPr>
            </w:pPr>
            <w:r w:rsidRPr="008631A7">
              <w:rPr>
                <w:rFonts w:cs="Open Sans"/>
                <w:b/>
                <w:bCs/>
                <w:color w:val="70AD47" w:themeColor="accent6"/>
                <w:sz w:val="22"/>
              </w:rPr>
              <w:t>Drowning</w:t>
            </w:r>
          </w:p>
          <w:p w14:paraId="67B10667" w14:textId="72DEF527" w:rsidR="00E01B34" w:rsidRPr="008631A7" w:rsidRDefault="00E01B34" w:rsidP="002C5919">
            <w:pPr>
              <w:rPr>
                <w:rFonts w:cs="Open Sans"/>
                <w:color w:val="70AD47" w:themeColor="accent6"/>
                <w:sz w:val="22"/>
              </w:rPr>
            </w:pPr>
            <w:r w:rsidRPr="008631A7">
              <w:rPr>
                <w:rFonts w:cs="Open Sans"/>
                <w:color w:val="70AD47" w:themeColor="accent6"/>
                <w:sz w:val="22"/>
              </w:rPr>
              <w:t>The water only needs to be 6cm deep</w:t>
            </w:r>
          </w:p>
          <w:p w14:paraId="4E577075" w14:textId="77777777" w:rsidR="002C5919" w:rsidRPr="008631A7" w:rsidRDefault="002C5919" w:rsidP="002745E1">
            <w:pPr>
              <w:rPr>
                <w:rFonts w:cs="Open Sans"/>
                <w:sz w:val="22"/>
              </w:rPr>
            </w:pPr>
          </w:p>
        </w:tc>
      </w:tr>
      <w:tr w:rsidR="002C5919" w:rsidRPr="008631A7" w14:paraId="562B285D" w14:textId="77777777" w:rsidTr="008631A7">
        <w:trPr>
          <w:trHeight w:val="2551"/>
        </w:trPr>
        <w:tc>
          <w:tcPr>
            <w:tcW w:w="2551" w:type="dxa"/>
          </w:tcPr>
          <w:p w14:paraId="4C39C09D" w14:textId="40533389" w:rsidR="002C5919" w:rsidRPr="008631A7" w:rsidRDefault="002C5919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>Return to unsafe, unhealthy structures or environment</w:t>
            </w:r>
            <w:r w:rsidRPr="008631A7">
              <w:rPr>
                <w:rFonts w:cs="Open Sans"/>
                <w:sz w:val="22"/>
              </w:rPr>
              <w:t xml:space="preserve"> (e.g. electrocution)</w:t>
            </w:r>
          </w:p>
          <w:p w14:paraId="1E00D76A" w14:textId="384E4FF4" w:rsidR="008631A7" w:rsidRPr="008631A7" w:rsidRDefault="008631A7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If it says stay out, stay out?</w:t>
            </w:r>
          </w:p>
          <w:p w14:paraId="2AB8DC88" w14:textId="77777777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</w:p>
        </w:tc>
        <w:tc>
          <w:tcPr>
            <w:tcW w:w="2551" w:type="dxa"/>
          </w:tcPr>
          <w:p w14:paraId="192A69A5" w14:textId="77777777" w:rsidR="002C5919" w:rsidRPr="008631A7" w:rsidRDefault="002C5919" w:rsidP="002C5919">
            <w:pPr>
              <w:rPr>
                <w:rFonts w:cs="Open Sans"/>
                <w:b/>
                <w:bCs/>
                <w:sz w:val="22"/>
              </w:rPr>
            </w:pPr>
            <w:r w:rsidRPr="008631A7">
              <w:rPr>
                <w:rFonts w:cs="Open Sans"/>
                <w:b/>
                <w:bCs/>
                <w:sz w:val="22"/>
              </w:rPr>
              <w:t xml:space="preserve">Use of temporary sheltering or provisions; displacement </w:t>
            </w:r>
          </w:p>
          <w:p w14:paraId="10F10FCC" w14:textId="0E8658A4" w:rsidR="002C5919" w:rsidRPr="008631A7" w:rsidRDefault="008631A7" w:rsidP="002C5919">
            <w:pPr>
              <w:rPr>
                <w:rFonts w:cs="Open Sans"/>
                <w:sz w:val="22"/>
              </w:rPr>
            </w:pPr>
            <w:r w:rsidRPr="008631A7">
              <w:rPr>
                <w:rFonts w:cs="Open Sans"/>
                <w:sz w:val="22"/>
              </w:rPr>
              <w:t>Who knows who your new neighbours are, or if the water is safe to drink?</w:t>
            </w:r>
          </w:p>
        </w:tc>
        <w:tc>
          <w:tcPr>
            <w:tcW w:w="2551" w:type="dxa"/>
          </w:tcPr>
          <w:p w14:paraId="0AF7B60B" w14:textId="77777777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</w:p>
        </w:tc>
        <w:tc>
          <w:tcPr>
            <w:tcW w:w="2551" w:type="dxa"/>
          </w:tcPr>
          <w:p w14:paraId="5C0F688F" w14:textId="77777777" w:rsidR="002C5919" w:rsidRPr="008631A7" w:rsidRDefault="002C5919" w:rsidP="002C5919">
            <w:pPr>
              <w:rPr>
                <w:rFonts w:cs="Open Sans"/>
                <w:color w:val="70AD47" w:themeColor="accent6"/>
                <w:sz w:val="22"/>
              </w:rPr>
            </w:pPr>
          </w:p>
        </w:tc>
      </w:tr>
    </w:tbl>
    <w:p w14:paraId="11AA05E0" w14:textId="17046887" w:rsidR="002C5919" w:rsidRDefault="002C5919" w:rsidP="002745E1"/>
    <w:p w14:paraId="1F2ACEB9" w14:textId="0DC601C8" w:rsidR="002C5919" w:rsidRDefault="005534BD" w:rsidP="002745E1">
      <w:r>
        <w:t>Green - direct</w:t>
      </w:r>
    </w:p>
    <w:p w14:paraId="4030A6FC" w14:textId="77777777" w:rsidR="002C5919" w:rsidRDefault="002C5919" w:rsidP="002745E1"/>
    <w:p w14:paraId="2B87E82B" w14:textId="77777777" w:rsidR="00386AF6" w:rsidRDefault="00386AF6" w:rsidP="002745E1"/>
    <w:p w14:paraId="03D46559" w14:textId="77777777" w:rsidR="002745E1" w:rsidRDefault="002745E1" w:rsidP="002745E1"/>
    <w:sectPr w:rsidR="002745E1" w:rsidSect="002C5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E6113" w14:textId="77777777" w:rsidR="00825F8C" w:rsidRDefault="00825F8C" w:rsidP="00AE1295">
      <w:pPr>
        <w:spacing w:after="0" w:line="240" w:lineRule="auto"/>
      </w:pPr>
      <w:r>
        <w:separator/>
      </w:r>
    </w:p>
  </w:endnote>
  <w:endnote w:type="continuationSeparator" w:id="0">
    <w:p w14:paraId="72B9A142" w14:textId="77777777" w:rsidR="00825F8C" w:rsidRDefault="00825F8C" w:rsidP="00AE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8FE42" w14:textId="77777777" w:rsidR="00AE1295" w:rsidRDefault="00AE1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DFFDB" w14:textId="12C9A3D0" w:rsidR="00AE1295" w:rsidRDefault="00AE1295" w:rsidP="00AE1295">
    <w:pPr>
      <w:pStyle w:val="Footer"/>
      <w:jc w:val="center"/>
    </w:pPr>
    <w:r>
      <w:rPr>
        <w:noProof/>
      </w:rPr>
      <w:drawing>
        <wp:inline distT="0" distB="0" distL="0" distR="0" wp14:anchorId="353C4129" wp14:editId="639C8F38">
          <wp:extent cx="2065655" cy="981075"/>
          <wp:effectExtent l="0" t="0" r="0" b="9525"/>
          <wp:docPr id="1" name="Picture 1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65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099F3" w14:textId="77777777" w:rsidR="00AE1295" w:rsidRDefault="00AE12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D4806" w14:textId="77777777" w:rsidR="00AE1295" w:rsidRDefault="00AE1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04F1A" w14:textId="77777777" w:rsidR="00825F8C" w:rsidRDefault="00825F8C" w:rsidP="00AE1295">
      <w:pPr>
        <w:spacing w:after="0" w:line="240" w:lineRule="auto"/>
      </w:pPr>
      <w:r>
        <w:separator/>
      </w:r>
    </w:p>
  </w:footnote>
  <w:footnote w:type="continuationSeparator" w:id="0">
    <w:p w14:paraId="201800AF" w14:textId="77777777" w:rsidR="00825F8C" w:rsidRDefault="00825F8C" w:rsidP="00AE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1481" w14:textId="77777777" w:rsidR="00AE1295" w:rsidRDefault="00AE1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5937" w14:textId="77777777" w:rsidR="00AE1295" w:rsidRDefault="00AE12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427B3" w14:textId="77777777" w:rsidR="00AE1295" w:rsidRDefault="00AE12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3MjI1MDE2ATJNDJV0lIJTi4sz8/NACgxrAbIdJ/QsAAAA"/>
  </w:docVars>
  <w:rsids>
    <w:rsidRoot w:val="002745E1"/>
    <w:rsid w:val="002745E1"/>
    <w:rsid w:val="002C5919"/>
    <w:rsid w:val="003206FB"/>
    <w:rsid w:val="00386AF6"/>
    <w:rsid w:val="005534BD"/>
    <w:rsid w:val="005F6225"/>
    <w:rsid w:val="00716B87"/>
    <w:rsid w:val="00825F8C"/>
    <w:rsid w:val="008631A7"/>
    <w:rsid w:val="008B1160"/>
    <w:rsid w:val="008D5DDB"/>
    <w:rsid w:val="00A95B44"/>
    <w:rsid w:val="00AE1295"/>
    <w:rsid w:val="00D37677"/>
    <w:rsid w:val="00E01B34"/>
    <w:rsid w:val="00F4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BB9F9"/>
  <w15:chartTrackingRefBased/>
  <w15:docId w15:val="{15A6B834-1EF4-4383-9ADA-DCE9FC24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44"/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B44"/>
    <w:pPr>
      <w:keepNext/>
      <w:keepLines/>
      <w:spacing w:before="240" w:after="0"/>
      <w:outlineLvl w:val="0"/>
    </w:pPr>
    <w:rPr>
      <w:rFonts w:eastAsiaTheme="majorEastAsia" w:cstheme="majorBidi"/>
      <w:b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B4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5B44"/>
    <w:pPr>
      <w:spacing w:after="0" w:line="240" w:lineRule="auto"/>
      <w:contextualSpacing/>
    </w:pPr>
    <w:rPr>
      <w:rFonts w:ascii="Open Sans SemiBold" w:eastAsiaTheme="majorEastAsia" w:hAnsi="Open Sans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B44"/>
    <w:rPr>
      <w:rFonts w:ascii="Open Sans SemiBold" w:eastAsiaTheme="majorEastAsia" w:hAnsi="Open Sans SemiBold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95B44"/>
    <w:rPr>
      <w:rFonts w:ascii="Open Sans" w:eastAsiaTheme="majorEastAsia" w:hAnsi="Open Sans" w:cstheme="majorBidi"/>
      <w:b/>
      <w:color w:val="538135" w:themeColor="accent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B44"/>
    <w:rPr>
      <w:rFonts w:ascii="Open Sans" w:eastAsiaTheme="majorEastAsia" w:hAnsi="Open Sans" w:cstheme="majorBidi"/>
      <w:color w:val="2F5496" w:themeColor="accent1" w:themeShade="BF"/>
      <w:sz w:val="28"/>
      <w:szCs w:val="26"/>
    </w:rPr>
  </w:style>
  <w:style w:type="table" w:styleId="TableGrid">
    <w:name w:val="Table Grid"/>
    <w:basedOn w:val="TableNormal"/>
    <w:uiPriority w:val="39"/>
    <w:rsid w:val="002C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295"/>
    <w:rPr>
      <w:rFonts w:ascii="Open Sans" w:hAnsi="Open Sans"/>
      <w:sz w:val="24"/>
    </w:rPr>
  </w:style>
  <w:style w:type="paragraph" w:styleId="Footer">
    <w:name w:val="footer"/>
    <w:basedOn w:val="Normal"/>
    <w:link w:val="FooterChar"/>
    <w:uiPriority w:val="99"/>
    <w:unhideWhenUsed/>
    <w:rsid w:val="00AE1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295"/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Monk</dc:creator>
  <cp:keywords/>
  <dc:description/>
  <cp:lastModifiedBy>Ellen Thompson</cp:lastModifiedBy>
  <cp:revision>2</cp:revision>
  <dcterms:created xsi:type="dcterms:W3CDTF">2020-12-06T10:01:00Z</dcterms:created>
  <dcterms:modified xsi:type="dcterms:W3CDTF">2020-12-06T10:01:00Z</dcterms:modified>
</cp:coreProperties>
</file>